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05" w:rsidRPr="00D77E3F" w:rsidRDefault="007A3F05" w:rsidP="007A3F0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/../….</w:t>
      </w:r>
    </w:p>
    <w:p w:rsidR="007A3F05" w:rsidRDefault="007A3F05" w:rsidP="007A3F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F05" w:rsidRPr="00D77E3F" w:rsidRDefault="007A3F05" w:rsidP="007A3F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E3F">
        <w:rPr>
          <w:rFonts w:ascii="Times New Roman" w:eastAsia="Times New Roman" w:hAnsi="Times New Roman" w:cs="Times New Roman"/>
          <w:b/>
          <w:sz w:val="24"/>
          <w:szCs w:val="24"/>
        </w:rPr>
        <w:t>Türkiye Değerleme Uzmanları Birliği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’ne</w:t>
      </w:r>
    </w:p>
    <w:p w:rsidR="007A3F05" w:rsidRPr="00D77E3F" w:rsidRDefault="007A3F05" w:rsidP="007A3F05">
      <w:pPr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E3F">
        <w:rPr>
          <w:rFonts w:ascii="Times New Roman" w:eastAsia="Times New Roman" w:hAnsi="Times New Roman" w:cs="Times New Roman"/>
          <w:sz w:val="24"/>
          <w:szCs w:val="24"/>
        </w:rPr>
        <w:t xml:space="preserve">Türkiye Değerleme Uzmanları Birliği Statüsünün </w:t>
      </w:r>
      <w:r>
        <w:rPr>
          <w:rFonts w:ascii="Times New Roman" w:eastAsia="Times New Roman" w:hAnsi="Times New Roman" w:cs="Times New Roman"/>
          <w:sz w:val="24"/>
          <w:szCs w:val="24"/>
        </w:rPr>
        <w:t>23’üncü</w:t>
      </w:r>
      <w:r w:rsidRPr="00D77E3F">
        <w:rPr>
          <w:rFonts w:ascii="Times New Roman" w:eastAsia="Times New Roman" w:hAnsi="Times New Roman" w:cs="Times New Roman"/>
          <w:sz w:val="24"/>
          <w:szCs w:val="24"/>
        </w:rPr>
        <w:t xml:space="preserve"> maddesi birinci fıkrasında, genel kurul tarafından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Disiplin Komitesi </w:t>
      </w:r>
      <w:r w:rsidRPr="00D77E3F">
        <w:rPr>
          <w:rFonts w:ascii="Times New Roman" w:eastAsia="Times New Roman" w:hAnsi="Times New Roman" w:cs="Times New Roman"/>
          <w:sz w:val="24"/>
          <w:szCs w:val="24"/>
        </w:rPr>
        <w:t xml:space="preserve">Üyesi olarak seçileceklerin bulunduğu gruplar </w:t>
      </w:r>
      <w:r>
        <w:rPr>
          <w:rFonts w:ascii="Times New Roman" w:eastAsia="Times New Roman" w:hAnsi="Times New Roman" w:cs="Times New Roman"/>
          <w:sz w:val="24"/>
          <w:szCs w:val="24"/>
        </w:rPr>
        <w:t>düzenlenmektedir.</w:t>
      </w:r>
    </w:p>
    <w:p w:rsidR="007A3F05" w:rsidRDefault="007A3F05" w:rsidP="007A3F05">
      <w:pPr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E3F">
        <w:rPr>
          <w:rFonts w:ascii="Times New Roman" w:eastAsia="Times New Roman" w:hAnsi="Times New Roman" w:cs="Times New Roman"/>
          <w:sz w:val="24"/>
          <w:szCs w:val="24"/>
        </w:rPr>
        <w:t>Birlik yönetim organlarında görev alacak kişilerin seçimlerinin gerçekleştirileceği On</w:t>
      </w:r>
      <w:r w:rsidR="004D0D5A">
        <w:rPr>
          <w:rFonts w:ascii="Times New Roman" w:eastAsia="Times New Roman" w:hAnsi="Times New Roman" w:cs="Times New Roman"/>
          <w:sz w:val="24"/>
          <w:szCs w:val="24"/>
        </w:rPr>
        <w:t>üçüncü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E3F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lağan Genel Kurul toplantısında; Statü</w:t>
      </w:r>
      <w:r w:rsidRPr="00D77E3F">
        <w:rPr>
          <w:rFonts w:ascii="Times New Roman" w:eastAsia="Times New Roman" w:hAnsi="Times New Roman" w:cs="Times New Roman"/>
          <w:sz w:val="24"/>
          <w:szCs w:val="24"/>
        </w:rPr>
        <w:t xml:space="preserve">nün </w:t>
      </w:r>
      <w:r>
        <w:rPr>
          <w:rFonts w:ascii="Times New Roman" w:eastAsia="Times New Roman" w:hAnsi="Times New Roman" w:cs="Times New Roman"/>
          <w:sz w:val="24"/>
          <w:szCs w:val="24"/>
        </w:rPr>
        <w:t>23’üncü</w:t>
      </w:r>
      <w:r w:rsidRPr="00D77E3F">
        <w:rPr>
          <w:rFonts w:ascii="Times New Roman" w:eastAsia="Times New Roman" w:hAnsi="Times New Roman" w:cs="Times New Roman"/>
          <w:sz w:val="24"/>
          <w:szCs w:val="24"/>
        </w:rPr>
        <w:t xml:space="preserve"> maddesi </w:t>
      </w:r>
      <w:r>
        <w:rPr>
          <w:rFonts w:ascii="Times New Roman" w:eastAsia="Times New Roman" w:hAnsi="Times New Roman" w:cs="Times New Roman"/>
          <w:sz w:val="24"/>
          <w:szCs w:val="24"/>
        </w:rPr>
        <w:t>birinci fıkrası</w:t>
      </w:r>
      <w:r w:rsidRPr="00D77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(a) bendi kapsamında; d</w:t>
      </w:r>
      <w:r w:rsidRPr="00B50366">
        <w:rPr>
          <w:rFonts w:ascii="Times New Roman" w:eastAsia="Times New Roman" w:hAnsi="Times New Roman" w:cs="Times New Roman"/>
          <w:sz w:val="24"/>
          <w:szCs w:val="24"/>
        </w:rPr>
        <w:t>eğerleme kuruluşlarında tam zamanlı çalışan ve sorumlu değerleme uzmanı sıfatını haiz olmayan değerleme uzmanları arasından</w:t>
      </w:r>
      <w:r w:rsidRPr="004A0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seçilmek üzere Disiplin Komitesi Üyeliği adaylığı başvurunda bulunmak istiyorum. Başvurumun kabulünü bilgilerinize arz ederim.</w:t>
      </w:r>
    </w:p>
    <w:p w:rsidR="007A3F05" w:rsidRDefault="007A3F05" w:rsidP="007A3F05">
      <w:pPr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Saygılarımla,</w:t>
      </w:r>
    </w:p>
    <w:tbl>
      <w:tblPr>
        <w:tblStyle w:val="TabloKlavuzu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02"/>
        <w:gridCol w:w="5801"/>
      </w:tblGrid>
      <w:tr w:rsidR="007A3F05" w:rsidRPr="00D77E3F" w:rsidTr="0055415D">
        <w:trPr>
          <w:trHeight w:val="487"/>
        </w:trPr>
        <w:tc>
          <w:tcPr>
            <w:tcW w:w="3176" w:type="dxa"/>
          </w:tcPr>
          <w:p w:rsidR="007A3F05" w:rsidRPr="00D77E3F" w:rsidRDefault="007A3F05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302" w:type="dxa"/>
          </w:tcPr>
          <w:p w:rsidR="007A3F05" w:rsidRPr="00D77E3F" w:rsidRDefault="007A3F05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E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1" w:type="dxa"/>
          </w:tcPr>
          <w:p w:rsidR="007A3F05" w:rsidRPr="00D77E3F" w:rsidRDefault="007A3F05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F05" w:rsidRPr="00D77E3F" w:rsidTr="0055415D">
        <w:trPr>
          <w:trHeight w:val="487"/>
        </w:trPr>
        <w:tc>
          <w:tcPr>
            <w:tcW w:w="3176" w:type="dxa"/>
          </w:tcPr>
          <w:p w:rsidR="007A3F05" w:rsidRPr="00D77E3F" w:rsidRDefault="007A3F05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E3F">
              <w:rPr>
                <w:rFonts w:ascii="Times New Roman" w:eastAsia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02" w:type="dxa"/>
          </w:tcPr>
          <w:p w:rsidR="007A3F05" w:rsidRPr="00D77E3F" w:rsidRDefault="007A3F05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E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1" w:type="dxa"/>
          </w:tcPr>
          <w:p w:rsidR="007A3F05" w:rsidRPr="00D77E3F" w:rsidRDefault="007A3F05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F05" w:rsidRPr="00D77E3F" w:rsidTr="0055415D">
        <w:trPr>
          <w:trHeight w:val="487"/>
        </w:trPr>
        <w:tc>
          <w:tcPr>
            <w:tcW w:w="3176" w:type="dxa"/>
          </w:tcPr>
          <w:p w:rsidR="007A3F05" w:rsidRPr="00D77E3F" w:rsidRDefault="007A3F05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E3F">
              <w:rPr>
                <w:rFonts w:ascii="Times New Roman" w:eastAsia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02" w:type="dxa"/>
          </w:tcPr>
          <w:p w:rsidR="007A3F05" w:rsidRPr="00D77E3F" w:rsidRDefault="007A3F05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E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1" w:type="dxa"/>
          </w:tcPr>
          <w:p w:rsidR="007A3F05" w:rsidRPr="00D77E3F" w:rsidRDefault="007A3F05" w:rsidP="00554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1D13" w:rsidRDefault="008A1D13"/>
    <w:sectPr w:rsidR="008A1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05"/>
    <w:rsid w:val="004D0D5A"/>
    <w:rsid w:val="007A3F05"/>
    <w:rsid w:val="008A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7A6C"/>
  <w15:chartTrackingRefBased/>
  <w15:docId w15:val="{388477F1-40EF-4474-8762-C8425341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F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F0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Koklu</dc:creator>
  <cp:keywords/>
  <dc:description/>
  <cp:lastModifiedBy>Yunus Emre Koklu</cp:lastModifiedBy>
  <cp:revision>2</cp:revision>
  <dcterms:created xsi:type="dcterms:W3CDTF">2023-06-06T12:26:00Z</dcterms:created>
  <dcterms:modified xsi:type="dcterms:W3CDTF">2023-06-07T07:54:00Z</dcterms:modified>
</cp:coreProperties>
</file>